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F93" w:rsidRDefault="00391F93" w:rsidP="00391F93">
      <w:pPr>
        <w:pStyle w:val="a3"/>
        <w:shd w:val="clear" w:color="auto" w:fill="FFFFFF"/>
        <w:spacing w:before="0" w:beforeAutospacing="0" w:after="150" w:afterAutospacing="0"/>
        <w:rPr>
          <w:rFonts w:ascii="Arial" w:hAnsi="Arial" w:cs="Arial"/>
          <w:color w:val="333333"/>
          <w:sz w:val="30"/>
          <w:szCs w:val="30"/>
        </w:rPr>
      </w:pPr>
      <w:r>
        <w:rPr>
          <w:rStyle w:val="a4"/>
          <w:rFonts w:ascii="Arial" w:hAnsi="Arial" w:cs="Arial"/>
          <w:color w:val="333333"/>
          <w:sz w:val="30"/>
          <w:szCs w:val="30"/>
        </w:rPr>
        <w:t>Отзыв электронного обращения</w:t>
      </w:r>
    </w:p>
    <w:p w:rsidR="00391F93" w:rsidRDefault="00391F93" w:rsidP="00391F93">
      <w:pPr>
        <w:pStyle w:val="a3"/>
        <w:shd w:val="clear" w:color="auto" w:fill="FFFFFF"/>
        <w:spacing w:before="0" w:beforeAutospacing="0" w:after="150" w:afterAutospacing="0"/>
        <w:rPr>
          <w:rFonts w:ascii="Arial" w:hAnsi="Arial" w:cs="Arial"/>
          <w:color w:val="333333"/>
          <w:sz w:val="30"/>
          <w:szCs w:val="30"/>
        </w:rPr>
      </w:pPr>
      <w:r>
        <w:rPr>
          <w:rFonts w:ascii="Arial" w:hAnsi="Arial" w:cs="Arial"/>
          <w:color w:val="333333"/>
          <w:sz w:val="30"/>
          <w:szCs w:val="30"/>
        </w:rPr>
        <w:t>Отзыв электронного обращения осуществляется путем подачи письменного заявления либо направления заявления в электронной форме тем же способом, которым было направлено электронное обращение.</w:t>
      </w:r>
    </w:p>
    <w:p w:rsidR="00391F93" w:rsidRDefault="00391F93" w:rsidP="00391F93">
      <w:pPr>
        <w:pStyle w:val="a3"/>
        <w:shd w:val="clear" w:color="auto" w:fill="FFFFFF"/>
        <w:spacing w:before="0" w:beforeAutospacing="0" w:after="150" w:afterAutospacing="0"/>
        <w:rPr>
          <w:rFonts w:ascii="Arial" w:hAnsi="Arial" w:cs="Arial"/>
          <w:color w:val="333333"/>
          <w:sz w:val="30"/>
          <w:szCs w:val="30"/>
        </w:rPr>
      </w:pPr>
      <w:r>
        <w:rPr>
          <w:rStyle w:val="a4"/>
          <w:rFonts w:ascii="Arial" w:hAnsi="Arial" w:cs="Arial"/>
          <w:color w:val="333333"/>
          <w:sz w:val="30"/>
          <w:szCs w:val="30"/>
        </w:rPr>
        <w:t>Обжалование ответов на обращения</w:t>
      </w:r>
    </w:p>
    <w:p w:rsidR="00391F93" w:rsidRDefault="00391F93" w:rsidP="00391F93">
      <w:pPr>
        <w:pStyle w:val="a3"/>
        <w:shd w:val="clear" w:color="auto" w:fill="FFFFFF"/>
        <w:spacing w:before="0" w:beforeAutospacing="0" w:after="150" w:afterAutospacing="0"/>
        <w:rPr>
          <w:rFonts w:ascii="Arial" w:hAnsi="Arial" w:cs="Arial"/>
          <w:color w:val="333333"/>
          <w:sz w:val="30"/>
          <w:szCs w:val="30"/>
        </w:rPr>
      </w:pPr>
      <w:r>
        <w:rPr>
          <w:rFonts w:ascii="Arial" w:hAnsi="Arial" w:cs="Arial"/>
          <w:color w:val="333333"/>
          <w:sz w:val="30"/>
          <w:szCs w:val="30"/>
        </w:rPr>
        <w:t>Ответ организации на обращение или решение об оставлении обращения без рассмотрения по существу могут быть обжалованы в вышестоящую организацию.</w:t>
      </w:r>
      <w:r>
        <w:rPr>
          <w:rFonts w:ascii="Arial" w:hAnsi="Arial" w:cs="Arial"/>
          <w:color w:val="333333"/>
          <w:sz w:val="30"/>
          <w:szCs w:val="30"/>
        </w:rPr>
        <w:br/>
        <w:t>Информация о наименовании, месте нахождения и режиме работы вышестоящих организаций размещается на официально сайте  в рубрике "Одно окно".</w:t>
      </w:r>
    </w:p>
    <w:p w:rsidR="00391F93" w:rsidRDefault="00391F93" w:rsidP="00391F93">
      <w:pPr>
        <w:pStyle w:val="a3"/>
        <w:shd w:val="clear" w:color="auto" w:fill="FFFFFF"/>
        <w:spacing w:before="0" w:beforeAutospacing="0" w:after="150" w:afterAutospacing="0"/>
        <w:rPr>
          <w:rFonts w:ascii="Arial" w:hAnsi="Arial" w:cs="Arial"/>
          <w:color w:val="333333"/>
          <w:sz w:val="30"/>
          <w:szCs w:val="30"/>
        </w:rPr>
      </w:pPr>
      <w:r>
        <w:rPr>
          <w:rStyle w:val="a4"/>
          <w:rFonts w:ascii="Arial" w:hAnsi="Arial" w:cs="Arial"/>
          <w:color w:val="333333"/>
          <w:sz w:val="30"/>
          <w:szCs w:val="30"/>
        </w:rPr>
        <w:t>Оставление обращений без рассмотрения по существу</w:t>
      </w:r>
    </w:p>
    <w:p w:rsidR="00391F93" w:rsidRDefault="00391F93" w:rsidP="00391F93">
      <w:pPr>
        <w:pStyle w:val="a3"/>
        <w:shd w:val="clear" w:color="auto" w:fill="FFFFFF"/>
        <w:spacing w:before="0" w:beforeAutospacing="0" w:after="150" w:afterAutospacing="0"/>
        <w:rPr>
          <w:rFonts w:ascii="Arial" w:hAnsi="Arial" w:cs="Arial"/>
          <w:color w:val="333333"/>
          <w:sz w:val="30"/>
          <w:szCs w:val="30"/>
        </w:rPr>
      </w:pPr>
      <w:r>
        <w:rPr>
          <w:rFonts w:ascii="Arial" w:hAnsi="Arial" w:cs="Arial"/>
          <w:color w:val="333333"/>
          <w:sz w:val="30"/>
          <w:szCs w:val="30"/>
        </w:rPr>
        <w:t xml:space="preserve">Письменные обращения могут быть оставлены без рассмотрения по существу, если обращения не соответствуют требованиям, </w:t>
      </w:r>
      <w:proofErr w:type="gramStart"/>
      <w:r>
        <w:rPr>
          <w:rFonts w:ascii="Arial" w:hAnsi="Arial" w:cs="Arial"/>
          <w:color w:val="333333"/>
          <w:sz w:val="30"/>
          <w:szCs w:val="30"/>
        </w:rPr>
        <w:t>предъявляемых</w:t>
      </w:r>
      <w:proofErr w:type="gramEnd"/>
      <w:r>
        <w:rPr>
          <w:rFonts w:ascii="Arial" w:hAnsi="Arial" w:cs="Arial"/>
          <w:color w:val="333333"/>
          <w:sz w:val="30"/>
          <w:szCs w:val="30"/>
        </w:rPr>
        <w:t xml:space="preserve"> к электронным обращениям.</w:t>
      </w:r>
    </w:p>
    <w:p w:rsidR="00391F93" w:rsidRDefault="00391F93" w:rsidP="00391F93">
      <w:pPr>
        <w:pStyle w:val="a3"/>
        <w:shd w:val="clear" w:color="auto" w:fill="FFFFFF"/>
        <w:spacing w:before="0" w:beforeAutospacing="0" w:after="150" w:afterAutospacing="0"/>
        <w:rPr>
          <w:rFonts w:ascii="Arial" w:hAnsi="Arial" w:cs="Arial"/>
          <w:color w:val="333333"/>
          <w:sz w:val="30"/>
          <w:szCs w:val="30"/>
        </w:rPr>
      </w:pPr>
      <w:proofErr w:type="gramStart"/>
      <w:r>
        <w:rPr>
          <w:rFonts w:ascii="Arial" w:hAnsi="Arial" w:cs="Arial"/>
          <w:color w:val="333333"/>
          <w:sz w:val="30"/>
          <w:szCs w:val="30"/>
        </w:rPr>
        <w:t>Анонимные обращения, то есть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нахождения либо указанные данные не соответствуют действительности, не подлежат рассмотрению, если они не содержат сведений о готовящемся, совершаемом или совершенном преступлении.</w:t>
      </w:r>
      <w:proofErr w:type="gramEnd"/>
    </w:p>
    <w:p w:rsidR="00391F93" w:rsidRDefault="00391F93" w:rsidP="00391F93">
      <w:pPr>
        <w:pStyle w:val="a3"/>
        <w:shd w:val="clear" w:color="auto" w:fill="FFFFFF"/>
        <w:spacing w:before="0" w:beforeAutospacing="0" w:after="150" w:afterAutospacing="0"/>
        <w:rPr>
          <w:rFonts w:ascii="Arial" w:hAnsi="Arial" w:cs="Arial"/>
          <w:color w:val="333333"/>
          <w:sz w:val="30"/>
          <w:szCs w:val="30"/>
        </w:rPr>
      </w:pPr>
      <w:proofErr w:type="gramStart"/>
      <w:r>
        <w:rPr>
          <w:rFonts w:ascii="Arial" w:hAnsi="Arial" w:cs="Arial"/>
          <w:color w:val="333333"/>
          <w:sz w:val="30"/>
          <w:szCs w:val="30"/>
        </w:rPr>
        <w:t>При оставлении обращения без рассмотрения по существу, за исключением случаев, предусмотренных абзацем седьмым пункта 1 статьи 15, статьей 23 Закона Республики Беларусь от 15 июля 2015 г. № 306-З "Об обращениях граждан и юридических лиц", заявитель в течение пяти рабочих дней уведомляется об оставлении обращения без рассмотрения по существу с указанием причин принятия такого решения.</w:t>
      </w:r>
      <w:proofErr w:type="gramEnd"/>
    </w:p>
    <w:p w:rsidR="00391F93" w:rsidRDefault="00391F93" w:rsidP="00391F93">
      <w:pPr>
        <w:pStyle w:val="a3"/>
        <w:shd w:val="clear" w:color="auto" w:fill="FFFFFF"/>
        <w:spacing w:before="0" w:beforeAutospacing="0" w:after="150" w:afterAutospacing="0"/>
        <w:rPr>
          <w:rFonts w:ascii="Arial" w:hAnsi="Arial" w:cs="Arial"/>
          <w:color w:val="333333"/>
          <w:sz w:val="30"/>
          <w:szCs w:val="30"/>
        </w:rPr>
      </w:pPr>
      <w:r>
        <w:rPr>
          <w:rFonts w:ascii="Arial" w:hAnsi="Arial" w:cs="Arial"/>
          <w:color w:val="333333"/>
          <w:sz w:val="30"/>
          <w:szCs w:val="30"/>
        </w:rPr>
        <w:t>В случаях, предусмотренных абзацами третьим и четвертым пункта 1 статьи 15 Закона Республики Беларусь от 15 июля 2015 г. № 306-З "Об обращениях граждан и юридических лиц", заявителям также разъясняется, в какую организацию и в каком порядке следует обратиться для решения вопросов, изложенных в обращениях.</w:t>
      </w:r>
      <w:bookmarkStart w:id="0" w:name="_GoBack"/>
      <w:bookmarkEnd w:id="0"/>
    </w:p>
    <w:sectPr w:rsidR="00391F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374"/>
    <w:rsid w:val="00391F93"/>
    <w:rsid w:val="00D33374"/>
    <w:rsid w:val="00F35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1F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91F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1F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91F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95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1616</Characters>
  <Application>Microsoft Office Word</Application>
  <DocSecurity>0</DocSecurity>
  <Lines>13</Lines>
  <Paragraphs>3</Paragraphs>
  <ScaleCrop>false</ScaleCrop>
  <Company>Вилейская школа-интернат</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2</cp:revision>
  <dcterms:created xsi:type="dcterms:W3CDTF">2024-06-28T13:33:00Z</dcterms:created>
  <dcterms:modified xsi:type="dcterms:W3CDTF">2024-06-28T13:34:00Z</dcterms:modified>
</cp:coreProperties>
</file>